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C2C64" w14:textId="77777777" w:rsidR="00C852FA" w:rsidRDefault="0001173F">
      <w:pPr>
        <w:spacing w:after="240" w:line="276" w:lineRule="auto"/>
        <w:jc w:val="center"/>
      </w:pPr>
      <w:r>
        <w:rPr>
          <w:b/>
          <w:bCs/>
          <w:sz w:val="26"/>
          <w:szCs w:val="26"/>
        </w:rPr>
        <w:t>TOWNSHIP OF WEST ORANGE ZONING BOARD</w:t>
      </w:r>
    </w:p>
    <w:p w14:paraId="2DBFE1C1" w14:textId="77777777" w:rsidR="00C852FA" w:rsidRDefault="0001173F">
      <w:pPr>
        <w:spacing w:after="160" w:line="276" w:lineRule="auto"/>
      </w:pPr>
      <w:r>
        <w:rPr>
          <w:sz w:val="18"/>
          <w:szCs w:val="18"/>
        </w:rPr>
        <w:t xml:space="preserve">An application will be heard on </w:t>
      </w:r>
      <w:r>
        <w:rPr>
          <w:b/>
          <w:bCs/>
          <w:sz w:val="18"/>
          <w:szCs w:val="18"/>
        </w:rPr>
        <w:t xml:space="preserve">June 18, </w:t>
      </w:r>
      <w:proofErr w:type="gramStart"/>
      <w:r>
        <w:rPr>
          <w:b/>
          <w:bCs/>
          <w:sz w:val="18"/>
          <w:szCs w:val="18"/>
        </w:rPr>
        <w:t>2026</w:t>
      </w:r>
      <w:proofErr w:type="gramEnd"/>
      <w:r>
        <w:rPr>
          <w:b/>
          <w:bCs/>
          <w:sz w:val="18"/>
          <w:szCs w:val="18"/>
        </w:rPr>
        <w:t xml:space="preserve"> at 8:00 p.m.</w:t>
      </w:r>
      <w:r>
        <w:rPr>
          <w:sz w:val="18"/>
          <w:szCs w:val="18"/>
        </w:rPr>
        <w:t xml:space="preserve">, in the Municipal Building, 66 Main Street, on the application of </w:t>
      </w:r>
      <w:r>
        <w:rPr>
          <w:b/>
          <w:bCs/>
          <w:sz w:val="18"/>
          <w:szCs w:val="18"/>
        </w:rPr>
        <w:t>Max Grossman</w:t>
      </w:r>
      <w:r>
        <w:rPr>
          <w:sz w:val="18"/>
          <w:szCs w:val="18"/>
        </w:rPr>
        <w:t xml:space="preserve"> to reconstruct the detached garage at the rear of his property. The new building will extend approximately 8 feet over the existing driveway, increasing the footprint from 18.5' × 18.5' to 27' × 18.5', </w:t>
      </w:r>
      <w:proofErr w:type="gramStart"/>
      <w:r>
        <w:rPr>
          <w:sz w:val="18"/>
          <w:szCs w:val="18"/>
        </w:rPr>
        <w:t>in order to</w:t>
      </w:r>
      <w:proofErr w:type="gramEnd"/>
      <w:r>
        <w:rPr>
          <w:sz w:val="18"/>
          <w:szCs w:val="18"/>
        </w:rPr>
        <w:t xml:space="preserve"> accommodate longer modern vehicles and a woodworking hobby. The new structure will include a full second story for storage and woodworking, will employ a gambrel (barn-style) roof, and will reach a total height of 20.6 feet above the foundation. On the south-facing (front) side, the roof overhang</w:t>
      </w:r>
      <w:r>
        <w:rPr>
          <w:sz w:val="18"/>
          <w:szCs w:val="18"/>
        </w:rPr>
        <w:t xml:space="preserve"> will taper from 1 foot up to 3 feet 11 inches to shelter an exposed ridge beam that has been sized to hoist equipment and materials to the second story.</w:t>
      </w:r>
    </w:p>
    <w:p w14:paraId="35447265" w14:textId="77777777" w:rsidR="00C852FA" w:rsidRDefault="0001173F">
      <w:pPr>
        <w:spacing w:after="120" w:line="276" w:lineRule="auto"/>
        <w:rPr>
          <w:b/>
          <w:bCs/>
          <w:sz w:val="18"/>
          <w:szCs w:val="18"/>
        </w:rPr>
      </w:pPr>
      <w:r>
        <w:rPr>
          <w:b/>
          <w:bCs/>
          <w:sz w:val="18"/>
          <w:szCs w:val="18"/>
        </w:rPr>
        <w:t>The following variances are being requested:</w:t>
      </w:r>
    </w:p>
    <w:p w14:paraId="0A2DB105" w14:textId="590212EB" w:rsidR="00245C2D" w:rsidRPr="00245C2D" w:rsidRDefault="00245C2D" w:rsidP="00245C2D">
      <w:pPr>
        <w:pStyle w:val="ListParagraph"/>
        <w:numPr>
          <w:ilvl w:val="0"/>
          <w:numId w:val="1"/>
        </w:numPr>
        <w:spacing w:after="120" w:line="276" w:lineRule="auto"/>
        <w:rPr>
          <w:b/>
          <w:bCs/>
          <w:sz w:val="18"/>
          <w:szCs w:val="18"/>
        </w:rPr>
      </w:pPr>
      <w:r w:rsidRPr="00245C2D">
        <w:rPr>
          <w:b/>
          <w:bCs/>
          <w:sz w:val="18"/>
          <w:szCs w:val="18"/>
        </w:rPr>
        <w:t>Accessory Structure Height (1.5 stories/15’ maximum) – Proposed 2 stories (20.6’)</w:t>
      </w:r>
    </w:p>
    <w:p w14:paraId="6EF47558" w14:textId="0580E663" w:rsidR="00245C2D" w:rsidRPr="00245C2D" w:rsidRDefault="00245C2D" w:rsidP="00245C2D">
      <w:pPr>
        <w:pStyle w:val="ListParagraph"/>
        <w:numPr>
          <w:ilvl w:val="0"/>
          <w:numId w:val="1"/>
        </w:numPr>
        <w:spacing w:after="120" w:line="276" w:lineRule="auto"/>
        <w:rPr>
          <w:b/>
          <w:bCs/>
          <w:sz w:val="18"/>
          <w:szCs w:val="18"/>
        </w:rPr>
      </w:pPr>
      <w:r w:rsidRPr="00245C2D">
        <w:rPr>
          <w:b/>
          <w:bCs/>
          <w:sz w:val="18"/>
          <w:szCs w:val="18"/>
        </w:rPr>
        <w:t xml:space="preserve">Rear Yard Setback (5’ minimum) – Proposed 4.65’ </w:t>
      </w:r>
    </w:p>
    <w:p w14:paraId="4FC45AB1" w14:textId="5FF2D998" w:rsidR="00245C2D" w:rsidRPr="00245C2D" w:rsidRDefault="00245C2D" w:rsidP="00245C2D">
      <w:pPr>
        <w:pStyle w:val="ListParagraph"/>
        <w:numPr>
          <w:ilvl w:val="0"/>
          <w:numId w:val="1"/>
        </w:numPr>
        <w:spacing w:after="120" w:line="276" w:lineRule="auto"/>
        <w:rPr>
          <w:b/>
          <w:bCs/>
          <w:sz w:val="18"/>
          <w:szCs w:val="18"/>
        </w:rPr>
      </w:pPr>
      <w:r w:rsidRPr="00245C2D">
        <w:rPr>
          <w:b/>
          <w:bCs/>
          <w:sz w:val="18"/>
          <w:szCs w:val="18"/>
        </w:rPr>
        <w:t xml:space="preserve">Maximum Lot Coverage (55% Maximum of 4784 sq ft) – Proposed 60.6% / 2900 sq ft </w:t>
      </w:r>
    </w:p>
    <w:p w14:paraId="71140E1E" w14:textId="35364384" w:rsidR="00245C2D" w:rsidRDefault="00245C2D" w:rsidP="00245C2D">
      <w:pPr>
        <w:pStyle w:val="ListParagraph"/>
        <w:numPr>
          <w:ilvl w:val="0"/>
          <w:numId w:val="1"/>
        </w:numPr>
        <w:spacing w:after="120" w:line="276" w:lineRule="auto"/>
      </w:pPr>
      <w:r w:rsidRPr="00245C2D">
        <w:rPr>
          <w:b/>
          <w:bCs/>
          <w:sz w:val="18"/>
          <w:szCs w:val="18"/>
        </w:rPr>
        <w:t xml:space="preserve">Maximum Roof Overhang (2’ Maximum) – Varies 1’-3’11” to cover an exposed ridge beam that is sized to lift things to the second story. </w:t>
      </w:r>
    </w:p>
    <w:p w14:paraId="0D64532E" w14:textId="77777777" w:rsidR="00C852FA" w:rsidRDefault="0001173F">
      <w:pPr>
        <w:spacing w:before="240" w:after="120" w:line="276" w:lineRule="auto"/>
      </w:pPr>
      <w:r>
        <w:rPr>
          <w:b/>
          <w:bCs/>
          <w:sz w:val="18"/>
          <w:szCs w:val="18"/>
        </w:rPr>
        <w:t>V</w:t>
      </w:r>
      <w:r>
        <w:rPr>
          <w:b/>
          <w:bCs/>
          <w:sz w:val="18"/>
          <w:szCs w:val="18"/>
        </w:rPr>
        <w:t>ariances requested and applicable ordinance sections (West Orange Land Use Regulations, Chapter 25):</w:t>
      </w:r>
    </w:p>
    <w:p w14:paraId="5CD7C388" w14:textId="77777777" w:rsidR="00C852FA" w:rsidRDefault="0001173F">
      <w:pPr>
        <w:spacing w:after="160" w:line="276" w:lineRule="auto"/>
      </w:pPr>
      <w:r>
        <w:rPr>
          <w:sz w:val="18"/>
          <w:szCs w:val="18"/>
        </w:rPr>
        <w:t>1.  Maximum accessory structure height and stories (1½ stories / 15 feet) — § 25-8.1(f); 2.  Minimum rear yard setback for accessory uses — § 25-8.1 (Setbacks of Accessory Uses); 3.  Maximum lot coverage, R-T Zone — Subsection 25-7.1 (Table of District Regulations); 4.  Maximum roof overhang / yard encroachment — § 25-8.2(c) (Yard Encroachments).</w:t>
      </w:r>
    </w:p>
    <w:p w14:paraId="5C751E9B" w14:textId="77777777" w:rsidR="00C852FA" w:rsidRDefault="0001173F">
      <w:pPr>
        <w:spacing w:before="120" w:after="160" w:line="276" w:lineRule="auto"/>
      </w:pPr>
      <w:r>
        <w:rPr>
          <w:sz w:val="18"/>
          <w:szCs w:val="18"/>
        </w:rPr>
        <w:t xml:space="preserve">… and any other variances which may be required by the Zoning Board for property located at </w:t>
      </w:r>
      <w:r>
        <w:rPr>
          <w:b/>
          <w:bCs/>
          <w:sz w:val="18"/>
          <w:szCs w:val="18"/>
        </w:rPr>
        <w:t>15 Alan Street, West Orange, New Jersey 07052</w:t>
      </w:r>
      <w:r>
        <w:rPr>
          <w:sz w:val="18"/>
          <w:szCs w:val="18"/>
        </w:rPr>
        <w:t>, Block #146, Lot #72.</w:t>
      </w:r>
    </w:p>
    <w:p w14:paraId="14241739" w14:textId="77777777" w:rsidR="00C852FA" w:rsidRDefault="0001173F">
      <w:pPr>
        <w:spacing w:before="200" w:after="160" w:line="276" w:lineRule="auto"/>
      </w:pPr>
      <w:r>
        <w:rPr>
          <w:sz w:val="18"/>
          <w:szCs w:val="18"/>
        </w:rPr>
        <w:t xml:space="preserve">Any </w:t>
      </w:r>
      <w:proofErr w:type="gramStart"/>
      <w:r>
        <w:rPr>
          <w:sz w:val="18"/>
          <w:szCs w:val="18"/>
        </w:rPr>
        <w:t>persons</w:t>
      </w:r>
      <w:proofErr w:type="gramEnd"/>
      <w:r>
        <w:rPr>
          <w:sz w:val="18"/>
          <w:szCs w:val="18"/>
        </w:rPr>
        <w:t xml:space="preserve"> affected by this application (appeal) </w:t>
      </w:r>
      <w:proofErr w:type="gramStart"/>
      <w:r>
        <w:rPr>
          <w:sz w:val="18"/>
          <w:szCs w:val="18"/>
        </w:rPr>
        <w:t>have</w:t>
      </w:r>
      <w:proofErr w:type="gramEnd"/>
      <w:r>
        <w:rPr>
          <w:sz w:val="18"/>
          <w:szCs w:val="18"/>
        </w:rPr>
        <w:t xml:space="preserve"> an opportunity to be heard at the meeting. All documents relating to this application may be inspected by the public in the office of the Secretary of the Board in the Municipal Building by appointment only. Please contact the Secretary </w:t>
      </w:r>
      <w:proofErr w:type="gramStart"/>
      <w:r>
        <w:rPr>
          <w:sz w:val="18"/>
          <w:szCs w:val="18"/>
        </w:rPr>
        <w:t>at</w:t>
      </w:r>
      <w:proofErr w:type="gramEnd"/>
      <w:r>
        <w:rPr>
          <w:sz w:val="18"/>
          <w:szCs w:val="18"/>
        </w:rPr>
        <w:t xml:space="preserve"> 973-325-4108 to set up a time and date to view the documents.</w:t>
      </w:r>
    </w:p>
    <w:p w14:paraId="479BA34C" w14:textId="77777777" w:rsidR="00C852FA" w:rsidRDefault="0001173F">
      <w:pPr>
        <w:spacing w:before="80" w:after="80" w:line="276" w:lineRule="auto"/>
      </w:pPr>
      <w:r>
        <w:rPr>
          <w:b/>
          <w:bCs/>
          <w:sz w:val="18"/>
          <w:szCs w:val="18"/>
        </w:rPr>
        <w:t>This meeting will be held</w:t>
      </w:r>
      <w:r>
        <w:rPr>
          <w:b/>
          <w:bCs/>
          <w:sz w:val="18"/>
          <w:szCs w:val="18"/>
        </w:rPr>
        <w:t xml:space="preserve"> </w:t>
      </w:r>
      <w:r>
        <w:rPr>
          <w:b/>
          <w:bCs/>
          <w:sz w:val="18"/>
          <w:szCs w:val="18"/>
        </w:rPr>
        <w:t>remotely via (Zoom) access. To participate remotely:</w:t>
      </w:r>
    </w:p>
    <w:p w14:paraId="38D4804A" w14:textId="77777777" w:rsidR="00C852FA" w:rsidRDefault="0001173F">
      <w:pPr>
        <w:spacing w:line="276" w:lineRule="auto"/>
      </w:pPr>
      <w:r>
        <w:rPr>
          <w:b/>
          <w:bCs/>
          <w:sz w:val="18"/>
          <w:szCs w:val="18"/>
        </w:rPr>
        <w:t>West Orange Zoning Board Meeting</w:t>
      </w:r>
    </w:p>
    <w:p w14:paraId="4B4A5D04" w14:textId="77777777" w:rsidR="00C852FA" w:rsidRDefault="0001173F">
      <w:pPr>
        <w:spacing w:after="80" w:line="276" w:lineRule="auto"/>
      </w:pPr>
      <w:r>
        <w:rPr>
          <w:b/>
          <w:bCs/>
          <w:sz w:val="18"/>
          <w:szCs w:val="18"/>
        </w:rPr>
        <w:t xml:space="preserve">June 18, </w:t>
      </w:r>
      <w:proofErr w:type="gramStart"/>
      <w:r>
        <w:rPr>
          <w:b/>
          <w:bCs/>
          <w:sz w:val="18"/>
          <w:szCs w:val="18"/>
        </w:rPr>
        <w:t>2026</w:t>
      </w:r>
      <w:proofErr w:type="gramEnd"/>
      <w:r>
        <w:rPr>
          <w:b/>
          <w:bCs/>
          <w:sz w:val="18"/>
          <w:szCs w:val="18"/>
        </w:rPr>
        <w:t xml:space="preserve"> at 8:00 PM</w:t>
      </w:r>
    </w:p>
    <w:p w14:paraId="7EDF3CE3" w14:textId="77777777" w:rsidR="00C852FA" w:rsidRDefault="0001173F">
      <w:pPr>
        <w:spacing w:line="276" w:lineRule="auto"/>
      </w:pPr>
      <w:r>
        <w:rPr>
          <w:sz w:val="18"/>
          <w:szCs w:val="18"/>
        </w:rPr>
        <w:t>Join: https://us02web.zoom.us/j/82045033654?pwd=eLqD3aLssXxBWM3E0h5e6cax25jf5a.1</w:t>
      </w:r>
    </w:p>
    <w:p w14:paraId="552FD9E2" w14:textId="77777777" w:rsidR="00C852FA" w:rsidRDefault="0001173F">
      <w:pPr>
        <w:spacing w:line="276" w:lineRule="auto"/>
      </w:pPr>
      <w:r>
        <w:rPr>
          <w:sz w:val="18"/>
          <w:szCs w:val="18"/>
        </w:rPr>
        <w:t>Webinar ID: 820 4503 3654</w:t>
      </w:r>
    </w:p>
    <w:p w14:paraId="27C6920A" w14:textId="77777777" w:rsidR="00C852FA" w:rsidRDefault="0001173F">
      <w:pPr>
        <w:spacing w:line="276" w:lineRule="auto"/>
      </w:pPr>
      <w:r>
        <w:rPr>
          <w:sz w:val="18"/>
          <w:szCs w:val="18"/>
        </w:rPr>
        <w:t>Passcode: 357767</w:t>
      </w:r>
    </w:p>
    <w:p w14:paraId="07DD426F" w14:textId="77777777" w:rsidR="00C852FA" w:rsidRDefault="0001173F">
      <w:pPr>
        <w:spacing w:line="276" w:lineRule="auto"/>
      </w:pPr>
      <w:r>
        <w:rPr>
          <w:sz w:val="18"/>
          <w:szCs w:val="18"/>
        </w:rPr>
        <w:t>Dial-</w:t>
      </w:r>
      <w:proofErr w:type="gramStart"/>
      <w:r>
        <w:rPr>
          <w:sz w:val="18"/>
          <w:szCs w:val="18"/>
        </w:rPr>
        <w:t>in:</w:t>
      </w:r>
      <w:proofErr w:type="gramEnd"/>
      <w:r>
        <w:rPr>
          <w:sz w:val="18"/>
          <w:szCs w:val="18"/>
        </w:rPr>
        <w:t xml:space="preserve"> 646 931 3860</w:t>
      </w:r>
    </w:p>
    <w:sectPr w:rsidR="00C852FA">
      <w:pgSz w:w="12240" w:h="15840"/>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891E2CA1-7F58-4180-B9A6-F1A32C5468ED}"/>
  </w:font>
  <w:font w:name="Calibri">
    <w:panose1 w:val="020F0502020204030204"/>
    <w:charset w:val="00"/>
    <w:family w:val="swiss"/>
    <w:pitch w:val="variable"/>
    <w:sig w:usb0="E4002EFF" w:usb1="C200247B" w:usb2="00000009" w:usb3="00000000" w:csb0="000001FF" w:csb1="00000000"/>
    <w:embedRegular r:id="rId2" w:fontKey="{4966839D-6410-4912-BDA5-2D84CBE84ACC}"/>
  </w:font>
  <w:font w:name="Cambria">
    <w:panose1 w:val="02040503050406030204"/>
    <w:charset w:val="00"/>
    <w:family w:val="roman"/>
    <w:pitch w:val="variable"/>
    <w:sig w:usb0="E00006FF" w:usb1="420024FF" w:usb2="02000000" w:usb3="00000000" w:csb0="0000019F" w:csb1="00000000"/>
    <w:embedRegular r:id="rId3" w:fontKey="{B1275346-403F-48EA-BBBA-F28E5FC0549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F54BC"/>
    <w:multiLevelType w:val="hybridMultilevel"/>
    <w:tmpl w:val="A8CAED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6911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2FA"/>
    <w:rsid w:val="0001173F"/>
    <w:rsid w:val="00200B73"/>
    <w:rsid w:val="00245C2D"/>
    <w:rsid w:val="00692D8C"/>
    <w:rsid w:val="00C85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531C2"/>
  <w15:docId w15:val="{168024F1-CCD3-4E51-B602-FD5E7C2E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245C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gSuPc4tOAjmMAXhBTpo1KPIJ/w==">CgMxLjA4AHIhMUctdDZxYkVwOTNSUDI0aUZYeDFSaW5IYmZDWHVHWTVl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2083</Characters>
  <Application>Microsoft Office Word</Application>
  <DocSecurity>0</DocSecurity>
  <Lines>65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Max Grossman</cp:lastModifiedBy>
  <cp:revision>2</cp:revision>
  <dcterms:created xsi:type="dcterms:W3CDTF">2026-06-07T21:09:00Z</dcterms:created>
  <dcterms:modified xsi:type="dcterms:W3CDTF">2026-06-07T21:09:00Z</dcterms:modified>
</cp:coreProperties>
</file>