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20" w:type="dxa"/>
        <w:tblLook w:val="01E0" w:firstRow="1" w:lastRow="1" w:firstColumn="1" w:lastColumn="1" w:noHBand="0" w:noVBand="0"/>
      </w:tblPr>
      <w:tblGrid>
        <w:gridCol w:w="9576"/>
      </w:tblGrid>
      <w:tr w:rsidR="0097122B" w:rsidRPr="0097122B" w14:paraId="1026E056" w14:textId="77777777" w:rsidTr="0097122B">
        <w:trPr>
          <w:trHeight w:val="723"/>
        </w:trPr>
        <w:tc>
          <w:tcPr>
            <w:tcW w:w="9576" w:type="dxa"/>
          </w:tcPr>
          <w:p w14:paraId="503D1BEB" w14:textId="77777777" w:rsidR="0097122B" w:rsidRPr="0097122B" w:rsidRDefault="0097122B" w:rsidP="0097122B">
            <w:pPr>
              <w:spacing w:before="600"/>
              <w:rPr>
                <w:rFonts w:ascii="Calibri" w:hAnsi="Calibri"/>
                <w:sz w:val="20"/>
                <w:szCs w:val="20"/>
              </w:rPr>
            </w:pPr>
            <w:r w:rsidRPr="0097122B">
              <w:rPr>
                <w:rFonts w:ascii="Calibri" w:hAnsi="Calibri"/>
                <w:b/>
                <w:sz w:val="22"/>
                <w:szCs w:val="20"/>
              </w:rPr>
              <w:t>WILLIAM C. SULLIVAN, JR.</w:t>
            </w:r>
            <w:r w:rsidRPr="0097122B">
              <w:rPr>
                <w:rFonts w:ascii="Calibri" w:hAnsi="Calibri"/>
                <w:sz w:val="22"/>
                <w:szCs w:val="20"/>
              </w:rPr>
              <w:t xml:space="preserve"> | </w:t>
            </w:r>
            <w:r w:rsidRPr="0097122B">
              <w:rPr>
                <w:rFonts w:ascii="Calibri" w:hAnsi="Calibri"/>
                <w:sz w:val="20"/>
                <w:szCs w:val="20"/>
              </w:rPr>
              <w:t>Counsel</w:t>
            </w:r>
          </w:p>
          <w:p w14:paraId="5364DE1C" w14:textId="77777777" w:rsidR="0097122B" w:rsidRPr="0097122B" w:rsidRDefault="0097122B">
            <w:pPr>
              <w:rPr>
                <w:rFonts w:ascii="Calibri" w:hAnsi="Calibri"/>
                <w:sz w:val="20"/>
                <w:szCs w:val="20"/>
              </w:rPr>
            </w:pPr>
            <w:r w:rsidRPr="0097122B">
              <w:rPr>
                <w:rFonts w:ascii="Calibri" w:hAnsi="Calibri"/>
                <w:sz w:val="20"/>
                <w:szCs w:val="20"/>
              </w:rPr>
              <w:t>wsullivan@</w:t>
            </w:r>
            <w:r w:rsidR="00F713A0" w:rsidRPr="0097122B">
              <w:rPr>
                <w:rFonts w:ascii="Calibri" w:hAnsi="Calibri"/>
                <w:sz w:val="20"/>
                <w:szCs w:val="20"/>
              </w:rPr>
              <w:t>sh-law.com</w:t>
            </w:r>
          </w:p>
          <w:p w14:paraId="5FA9CCE9" w14:textId="3E3F0979" w:rsidR="0097122B" w:rsidRPr="0097122B" w:rsidRDefault="0097122B" w:rsidP="0097122B">
            <w:pPr>
              <w:spacing w:after="600"/>
              <w:rPr>
                <w:sz w:val="20"/>
                <w:szCs w:val="20"/>
              </w:rPr>
            </w:pPr>
            <w:r w:rsidRPr="0097122B">
              <w:rPr>
                <w:rFonts w:ascii="Calibri" w:hAnsi="Calibri"/>
                <w:sz w:val="20"/>
                <w:szCs w:val="20"/>
              </w:rPr>
              <w:t>Direct Phone: 201-</w:t>
            </w:r>
            <w:r w:rsidR="00E80E72">
              <w:rPr>
                <w:rFonts w:ascii="Calibri" w:hAnsi="Calibri"/>
                <w:sz w:val="20"/>
                <w:szCs w:val="20"/>
              </w:rPr>
              <w:t>896-7215</w:t>
            </w:r>
          </w:p>
        </w:tc>
      </w:tr>
    </w:tbl>
    <w:p w14:paraId="3E7906FA" w14:textId="77777777" w:rsidR="0097122B" w:rsidRDefault="0097122B">
      <w:pPr>
        <w:jc w:val="both"/>
        <w:sectPr w:rsidR="0097122B" w:rsidSect="0052142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800" w:right="1440" w:bottom="1440" w:left="1440" w:header="720" w:footer="720" w:gutter="0"/>
          <w:paperSrc w:first="260" w:other="261"/>
          <w:cols w:space="720"/>
          <w:docGrid w:linePitch="360"/>
        </w:sectPr>
      </w:pPr>
      <w:bookmarkStart w:id="2" w:name="Text1"/>
    </w:p>
    <w:bookmarkEnd w:id="2"/>
    <w:p w14:paraId="55EBDD9E" w14:textId="31CDFDB2" w:rsidR="0097122B" w:rsidRDefault="006271DF">
      <w:pPr>
        <w:jc w:val="both"/>
      </w:pPr>
      <w:r>
        <w:t>August 27</w:t>
      </w:r>
      <w:r w:rsidR="00070BA4">
        <w:t>, 202</w:t>
      </w:r>
      <w:r>
        <w:t>6</w:t>
      </w:r>
    </w:p>
    <w:p w14:paraId="35CB54E1" w14:textId="54840EC2" w:rsidR="00070BA4" w:rsidRDefault="00070BA4">
      <w:pPr>
        <w:jc w:val="both"/>
      </w:pPr>
    </w:p>
    <w:p w14:paraId="69370C34" w14:textId="5B75EAA8" w:rsidR="00070BA4" w:rsidRDefault="00070BA4">
      <w:pPr>
        <w:jc w:val="both"/>
        <w:rPr>
          <w:b/>
          <w:bCs/>
          <w:u w:val="single"/>
        </w:rPr>
      </w:pPr>
      <w:r w:rsidRPr="00070BA4">
        <w:rPr>
          <w:b/>
          <w:bCs/>
          <w:u w:val="single"/>
        </w:rPr>
        <w:t>BY EMAIL</w:t>
      </w:r>
      <w:r w:rsidR="005D336F">
        <w:rPr>
          <w:b/>
          <w:bCs/>
          <w:u w:val="single"/>
        </w:rPr>
        <w:t xml:space="preserve"> and REGULAR MAIL</w:t>
      </w:r>
    </w:p>
    <w:p w14:paraId="5C9D58A9" w14:textId="1B5F2B9B" w:rsidR="00070BA4" w:rsidRDefault="00070BA4">
      <w:pPr>
        <w:jc w:val="both"/>
        <w:rPr>
          <w:b/>
          <w:bCs/>
          <w:u w:val="single"/>
        </w:rPr>
      </w:pPr>
    </w:p>
    <w:p w14:paraId="2D18957A" w14:textId="2230A92C" w:rsidR="00070BA4" w:rsidRDefault="00070BA4">
      <w:pPr>
        <w:jc w:val="both"/>
      </w:pPr>
      <w:r>
        <w:t>Robert Bagoff, Chair</w:t>
      </w:r>
    </w:p>
    <w:p w14:paraId="3FD6D1CE" w14:textId="13FC066A" w:rsidR="00070BA4" w:rsidRDefault="00070BA4">
      <w:pPr>
        <w:jc w:val="both"/>
      </w:pPr>
      <w:r>
        <w:t>Planning Board</w:t>
      </w:r>
    </w:p>
    <w:p w14:paraId="468ECD33" w14:textId="227C670E" w:rsidR="00070BA4" w:rsidRDefault="00070BA4">
      <w:pPr>
        <w:jc w:val="both"/>
      </w:pPr>
      <w:r>
        <w:t>Township of West Orange</w:t>
      </w:r>
    </w:p>
    <w:p w14:paraId="198A4ECB" w14:textId="7A8402FA" w:rsidR="00070BA4" w:rsidRDefault="00070BA4">
      <w:pPr>
        <w:jc w:val="both"/>
      </w:pPr>
      <w:r>
        <w:t>66 Main Street</w:t>
      </w:r>
    </w:p>
    <w:p w14:paraId="35731F57" w14:textId="7B379F2B" w:rsidR="00070BA4" w:rsidRDefault="00070BA4">
      <w:pPr>
        <w:jc w:val="both"/>
      </w:pPr>
      <w:r>
        <w:t>West Orange, New Jersey  07052</w:t>
      </w:r>
    </w:p>
    <w:p w14:paraId="1FE21F79" w14:textId="40DE1955" w:rsidR="00070BA4" w:rsidRDefault="00070BA4">
      <w:pPr>
        <w:jc w:val="both"/>
      </w:pPr>
    </w:p>
    <w:p w14:paraId="237EAA72" w14:textId="617500E3" w:rsidR="00070BA4" w:rsidRPr="00842C16" w:rsidRDefault="00070BA4">
      <w:pPr>
        <w:jc w:val="both"/>
        <w:rPr>
          <w:b/>
          <w:bCs/>
        </w:rPr>
      </w:pPr>
      <w:r>
        <w:tab/>
      </w:r>
      <w:r w:rsidRPr="00842C16">
        <w:rPr>
          <w:b/>
          <w:bCs/>
        </w:rPr>
        <w:t>Re:</w:t>
      </w:r>
      <w:r w:rsidRPr="00842C16">
        <w:rPr>
          <w:b/>
          <w:bCs/>
        </w:rPr>
        <w:tab/>
      </w:r>
      <w:r w:rsidR="007C2515">
        <w:rPr>
          <w:b/>
          <w:bCs/>
        </w:rPr>
        <w:t>West Crescent Realty</w:t>
      </w:r>
      <w:r w:rsidRPr="00842C16">
        <w:rPr>
          <w:b/>
          <w:bCs/>
        </w:rPr>
        <w:t>, LLC</w:t>
      </w:r>
    </w:p>
    <w:p w14:paraId="3A37BC96" w14:textId="7DC7874D" w:rsidR="00070BA4" w:rsidRPr="00842C16" w:rsidRDefault="00070BA4">
      <w:pPr>
        <w:jc w:val="both"/>
        <w:rPr>
          <w:b/>
          <w:bCs/>
        </w:rPr>
      </w:pPr>
      <w:r w:rsidRPr="00842C16">
        <w:rPr>
          <w:b/>
          <w:bCs/>
        </w:rPr>
        <w:tab/>
      </w:r>
      <w:r w:rsidRPr="00842C16">
        <w:rPr>
          <w:b/>
          <w:bCs/>
        </w:rPr>
        <w:tab/>
      </w:r>
      <w:r w:rsidR="007C2515">
        <w:rPr>
          <w:b/>
          <w:bCs/>
        </w:rPr>
        <w:t>14</w:t>
      </w:r>
      <w:r w:rsidR="005F6CFE">
        <w:rPr>
          <w:b/>
          <w:bCs/>
        </w:rPr>
        <w:t>-16</w:t>
      </w:r>
      <w:r w:rsidR="007C2515">
        <w:rPr>
          <w:b/>
          <w:bCs/>
        </w:rPr>
        <w:t xml:space="preserve"> Northfield Avenue</w:t>
      </w:r>
    </w:p>
    <w:p w14:paraId="5CDB746F" w14:textId="603B1122" w:rsidR="00070BA4" w:rsidRPr="00842C16" w:rsidRDefault="00070BA4">
      <w:pPr>
        <w:jc w:val="both"/>
        <w:rPr>
          <w:b/>
          <w:bCs/>
        </w:rPr>
      </w:pPr>
      <w:r w:rsidRPr="00842C16">
        <w:rPr>
          <w:b/>
          <w:bCs/>
        </w:rPr>
        <w:tab/>
      </w:r>
      <w:r w:rsidRPr="00842C16">
        <w:rPr>
          <w:b/>
          <w:bCs/>
        </w:rPr>
        <w:tab/>
        <w:t xml:space="preserve">Block </w:t>
      </w:r>
      <w:r w:rsidR="005F6CFE">
        <w:rPr>
          <w:b/>
          <w:bCs/>
        </w:rPr>
        <w:t>17</w:t>
      </w:r>
      <w:r w:rsidRPr="00842C16">
        <w:rPr>
          <w:b/>
          <w:bCs/>
        </w:rPr>
        <w:t xml:space="preserve">, Lot </w:t>
      </w:r>
      <w:r w:rsidR="005F6CFE">
        <w:rPr>
          <w:b/>
          <w:bCs/>
        </w:rPr>
        <w:t>6</w:t>
      </w:r>
      <w:r w:rsidRPr="00842C16">
        <w:rPr>
          <w:b/>
          <w:bCs/>
        </w:rPr>
        <w:t>2</w:t>
      </w:r>
    </w:p>
    <w:p w14:paraId="6FDABF65" w14:textId="3F993E7D" w:rsidR="00070BA4" w:rsidRPr="00842C16" w:rsidRDefault="00070BA4">
      <w:pPr>
        <w:jc w:val="both"/>
        <w:rPr>
          <w:b/>
          <w:bCs/>
        </w:rPr>
      </w:pPr>
      <w:r w:rsidRPr="00842C16">
        <w:rPr>
          <w:b/>
          <w:bCs/>
        </w:rPr>
        <w:tab/>
      </w:r>
      <w:r w:rsidRPr="00842C16">
        <w:rPr>
          <w:b/>
          <w:bCs/>
        </w:rPr>
        <w:tab/>
        <w:t>Application No.: PB-2</w:t>
      </w:r>
      <w:r w:rsidR="005F6CFE">
        <w:rPr>
          <w:b/>
          <w:bCs/>
        </w:rPr>
        <w:t>2</w:t>
      </w:r>
      <w:r w:rsidRPr="00842C16">
        <w:rPr>
          <w:b/>
          <w:bCs/>
        </w:rPr>
        <w:t>-</w:t>
      </w:r>
      <w:r w:rsidR="005F6CFE">
        <w:rPr>
          <w:b/>
          <w:bCs/>
        </w:rPr>
        <w:t>1</w:t>
      </w:r>
      <w:r w:rsidRPr="00842C16">
        <w:rPr>
          <w:b/>
          <w:bCs/>
        </w:rPr>
        <w:t>3</w:t>
      </w:r>
    </w:p>
    <w:p w14:paraId="4D71F4AA" w14:textId="560A1E3B" w:rsidR="00070BA4" w:rsidRPr="00842C16" w:rsidRDefault="00070BA4">
      <w:pPr>
        <w:jc w:val="both"/>
        <w:rPr>
          <w:b/>
          <w:bCs/>
        </w:rPr>
      </w:pPr>
      <w:r w:rsidRPr="00842C16">
        <w:rPr>
          <w:b/>
          <w:bCs/>
        </w:rPr>
        <w:tab/>
      </w:r>
      <w:r w:rsidRPr="00842C16">
        <w:rPr>
          <w:b/>
          <w:bCs/>
        </w:rPr>
        <w:tab/>
        <w:t>Request for Extension of Approval</w:t>
      </w:r>
    </w:p>
    <w:p w14:paraId="1E17FF85" w14:textId="2363B486" w:rsidR="00070BA4" w:rsidRPr="00842C16" w:rsidRDefault="00070BA4">
      <w:pPr>
        <w:jc w:val="both"/>
        <w:rPr>
          <w:b/>
          <w:bCs/>
        </w:rPr>
      </w:pPr>
      <w:r w:rsidRPr="00842C16">
        <w:rPr>
          <w:b/>
          <w:bCs/>
        </w:rPr>
        <w:tab/>
      </w:r>
      <w:r w:rsidRPr="00842C16">
        <w:rPr>
          <w:b/>
          <w:bCs/>
        </w:rPr>
        <w:tab/>
        <w:t>Our File No.: 1</w:t>
      </w:r>
      <w:r w:rsidR="005F6CFE">
        <w:rPr>
          <w:b/>
          <w:bCs/>
        </w:rPr>
        <w:t>5099.1000</w:t>
      </w:r>
    </w:p>
    <w:p w14:paraId="6A7A1CED" w14:textId="69B4ACDA" w:rsidR="00070BA4" w:rsidRDefault="00070BA4">
      <w:pPr>
        <w:jc w:val="both"/>
      </w:pPr>
    </w:p>
    <w:p w14:paraId="53581198" w14:textId="1C88A273" w:rsidR="00070BA4" w:rsidRDefault="00070BA4">
      <w:pPr>
        <w:jc w:val="both"/>
      </w:pPr>
      <w:r>
        <w:t xml:space="preserve">Dear </w:t>
      </w:r>
      <w:r w:rsidR="00753772">
        <w:t>Chairman</w:t>
      </w:r>
      <w:r>
        <w:t xml:space="preserve"> Bagoff:</w:t>
      </w:r>
    </w:p>
    <w:p w14:paraId="77AF5637" w14:textId="1C8B621C" w:rsidR="00070BA4" w:rsidRDefault="00070BA4">
      <w:pPr>
        <w:jc w:val="both"/>
      </w:pPr>
    </w:p>
    <w:p w14:paraId="2E22E425" w14:textId="77777777" w:rsidR="009E5069" w:rsidRDefault="005F6CFE">
      <w:pPr>
        <w:jc w:val="both"/>
      </w:pPr>
      <w:r>
        <w:t>T</w:t>
      </w:r>
      <w:r w:rsidR="00070BA4">
        <w:t>his office represents</w:t>
      </w:r>
      <w:r w:rsidR="00D93FB9">
        <w:t xml:space="preserve"> </w:t>
      </w:r>
      <w:r>
        <w:t>West Crescent Realty</w:t>
      </w:r>
      <w:r w:rsidR="00070BA4">
        <w:t xml:space="preserve">, LLC, </w:t>
      </w:r>
      <w:r w:rsidR="009E5069">
        <w:t>(“A</w:t>
      </w:r>
      <w:r w:rsidR="00070BA4">
        <w:t>pplicant</w:t>
      </w:r>
      <w:r w:rsidR="009E5069">
        <w:t xml:space="preserve">”).  The Applicant </w:t>
      </w:r>
      <w:r w:rsidR="00070BA4">
        <w:t>received</w:t>
      </w:r>
      <w:r>
        <w:t xml:space="preserve"> a parking</w:t>
      </w:r>
      <w:r w:rsidR="00070BA4">
        <w:t xml:space="preserve"> variance</w:t>
      </w:r>
      <w:r>
        <w:t>, conditional use approval</w:t>
      </w:r>
      <w:r w:rsidR="00070BA4">
        <w:t xml:space="preserve"> and preliminary and final major final site plan approval by </w:t>
      </w:r>
      <w:r w:rsidR="00842C16">
        <w:t>Resolution</w:t>
      </w:r>
      <w:r w:rsidR="00070BA4">
        <w:t xml:space="preserve"> adopted </w:t>
      </w:r>
      <w:r>
        <w:t>April 12</w:t>
      </w:r>
      <w:r w:rsidR="00070BA4">
        <w:t>, 202</w:t>
      </w:r>
      <w:r>
        <w:t>3</w:t>
      </w:r>
      <w:r w:rsidR="00070BA4">
        <w:t xml:space="preserve"> to con</w:t>
      </w:r>
      <w:r>
        <w:t xml:space="preserve">vert and existing, vacant building into a mixed use of residences and commercial space </w:t>
      </w:r>
      <w:r w:rsidR="00070BA4">
        <w:t xml:space="preserve">at </w:t>
      </w:r>
      <w:r>
        <w:t>14</w:t>
      </w:r>
      <w:r w:rsidR="00070BA4">
        <w:t>-1</w:t>
      </w:r>
      <w:r>
        <w:t>6</w:t>
      </w:r>
      <w:r w:rsidR="00070BA4">
        <w:t xml:space="preserve"> </w:t>
      </w:r>
      <w:r>
        <w:t xml:space="preserve">Northfield </w:t>
      </w:r>
      <w:r w:rsidR="00070BA4">
        <w:t>Avenue, a</w:t>
      </w:r>
      <w:r w:rsidR="0052327E">
        <w:t xml:space="preserve">lso </w:t>
      </w:r>
      <w:r w:rsidR="00070BA4">
        <w:t>k</w:t>
      </w:r>
      <w:r w:rsidR="0052327E">
        <w:t>nown as</w:t>
      </w:r>
      <w:r w:rsidR="00070BA4">
        <w:t xml:space="preserve"> Block </w:t>
      </w:r>
      <w:r>
        <w:t>17</w:t>
      </w:r>
      <w:r w:rsidR="00070BA4">
        <w:t>, Lot</w:t>
      </w:r>
      <w:r>
        <w:t xml:space="preserve"> 6</w:t>
      </w:r>
      <w:r w:rsidR="00070BA4">
        <w:t>2</w:t>
      </w:r>
      <w:r w:rsidR="00EF2DA1">
        <w:t xml:space="preserve">  </w:t>
      </w:r>
      <w:r w:rsidR="00070BA4">
        <w:t xml:space="preserve">By this letter, the applicant is </w:t>
      </w:r>
      <w:r w:rsidR="00842C16">
        <w:t>requesting</w:t>
      </w:r>
      <w:r w:rsidR="00070BA4">
        <w:t xml:space="preserve"> a</w:t>
      </w:r>
      <w:r w:rsidR="000D23FC">
        <w:t xml:space="preserve"> </w:t>
      </w:r>
      <w:r w:rsidR="0008477E">
        <w:t xml:space="preserve">one-year </w:t>
      </w:r>
      <w:r w:rsidR="00070BA4">
        <w:t>extension on this approval.</w:t>
      </w:r>
      <w:r w:rsidR="00D71EFA">
        <w:t xml:space="preserve">  </w:t>
      </w:r>
    </w:p>
    <w:p w14:paraId="4094D253" w14:textId="77777777" w:rsidR="009E5069" w:rsidRDefault="009E5069">
      <w:pPr>
        <w:jc w:val="both"/>
      </w:pPr>
    </w:p>
    <w:p w14:paraId="7504757D" w14:textId="20A7859F" w:rsidR="009E5069" w:rsidRDefault="009E5069">
      <w:pPr>
        <w:jc w:val="both"/>
      </w:pPr>
      <w:r>
        <w:t>The Applicant satisfied all conditions in the 2023 Resolution.  The Board’s professionals have confirmed Resolution compliance and the plans have been signed.  Construction drawings were submitted, at which point the Applicant was advised that an extension of the approvals is required before a construction permit can be issued.</w:t>
      </w:r>
    </w:p>
    <w:p w14:paraId="1DE72BE5" w14:textId="77777777" w:rsidR="009E5069" w:rsidRDefault="009E5069">
      <w:pPr>
        <w:jc w:val="both"/>
      </w:pPr>
    </w:p>
    <w:p w14:paraId="3D336D1B" w14:textId="3E9B9134" w:rsidR="000249F6" w:rsidRDefault="009E5069">
      <w:pPr>
        <w:jc w:val="both"/>
      </w:pPr>
      <w:r>
        <w:t xml:space="preserve">West Orange Zoning </w:t>
      </w:r>
      <w:r w:rsidR="005D336F">
        <w:t>Ordinance section 25-48.10a provides that, “for good cause shown and upon written application, the Planning Board or Zoning Board of Adjustment may extend the time period for any of the time limits set forth in this section.”</w:t>
      </w:r>
      <w:r>
        <w:t xml:space="preserve">  </w:t>
      </w:r>
    </w:p>
    <w:p w14:paraId="2FCB4BCB" w14:textId="77777777" w:rsidR="009E5069" w:rsidRDefault="009E5069">
      <w:pPr>
        <w:jc w:val="both"/>
      </w:pPr>
    </w:p>
    <w:p w14:paraId="5C37908C" w14:textId="1071101E" w:rsidR="009E5069" w:rsidRDefault="00070BA4" w:rsidP="009E5069">
      <w:pPr>
        <w:jc w:val="both"/>
      </w:pPr>
      <w:r>
        <w:t>The extension is requested</w:t>
      </w:r>
      <w:r w:rsidR="005F1298">
        <w:t xml:space="preserve"> </w:t>
      </w:r>
      <w:r w:rsidR="0008477E">
        <w:t>d</w:t>
      </w:r>
      <w:r w:rsidR="005F1298">
        <w:t xml:space="preserve">ue to </w:t>
      </w:r>
      <w:r w:rsidR="00D93FB9">
        <w:t xml:space="preserve">the length of time </w:t>
      </w:r>
      <w:r w:rsidR="005F6CFE">
        <w:t xml:space="preserve">it has taken to address and modify complex structural issues in this old and rather unusual building.  </w:t>
      </w:r>
      <w:r w:rsidR="009E5069">
        <w:t xml:space="preserve">These internal issues have no impact on the approvals granted by the Board.  </w:t>
      </w:r>
    </w:p>
    <w:p w14:paraId="1F7E9FAF" w14:textId="333262DC" w:rsidR="00842C16" w:rsidRDefault="009E5069">
      <w:pPr>
        <w:jc w:val="both"/>
      </w:pPr>
      <w:r>
        <w:lastRenderedPageBreak/>
        <w:t xml:space="preserve">For these reasons, </w:t>
      </w:r>
      <w:r w:rsidR="00842C16">
        <w:t xml:space="preserve">we </w:t>
      </w:r>
      <w:r>
        <w:t xml:space="preserve">respectfully </w:t>
      </w:r>
      <w:r w:rsidR="00842C16">
        <w:t>request a</w:t>
      </w:r>
      <w:r w:rsidR="000249F6">
        <w:t>n</w:t>
      </w:r>
      <w:r w:rsidR="00842C16">
        <w:t xml:space="preserve"> extension of these approvals </w:t>
      </w:r>
      <w:r w:rsidR="000249F6">
        <w:t xml:space="preserve">to </w:t>
      </w:r>
      <w:r>
        <w:t>December 31, 2026</w:t>
      </w:r>
      <w:r w:rsidR="00842C16">
        <w:t xml:space="preserve">.  </w:t>
      </w:r>
    </w:p>
    <w:p w14:paraId="71F25351" w14:textId="7873429C" w:rsidR="00842C16" w:rsidRDefault="00842C16">
      <w:pPr>
        <w:jc w:val="both"/>
      </w:pPr>
    </w:p>
    <w:p w14:paraId="6CB1A113" w14:textId="4BB8807F" w:rsidR="00842C16" w:rsidRPr="00070BA4" w:rsidRDefault="00842C16">
      <w:pPr>
        <w:jc w:val="both"/>
      </w:pPr>
      <w:r>
        <w:t xml:space="preserve">Please place this matter on </w:t>
      </w:r>
      <w:r w:rsidR="009C2B70">
        <w:t>an upcoming agenda</w:t>
      </w:r>
      <w:r w:rsidR="000249F6">
        <w:t>.</w:t>
      </w:r>
      <w:r w:rsidR="009C2B70">
        <w:t xml:space="preserve">  </w:t>
      </w:r>
      <w:r>
        <w:t>Thank you for your assistance.</w:t>
      </w:r>
    </w:p>
    <w:p w14:paraId="39892A87" w14:textId="2F076060" w:rsidR="0031450A" w:rsidRDefault="0031450A"/>
    <w:p w14:paraId="304781BC" w14:textId="2BC18146" w:rsidR="0097122B" w:rsidRDefault="0097122B">
      <w:pPr>
        <w:jc w:val="both"/>
      </w:pPr>
      <w:r>
        <w:t>Very truly yours,</w:t>
      </w:r>
    </w:p>
    <w:p w14:paraId="4248C6D0" w14:textId="77777777" w:rsidR="0097122B" w:rsidRDefault="0097122B">
      <w:pPr>
        <w:jc w:val="both"/>
      </w:pPr>
    </w:p>
    <w:p w14:paraId="7CFFF845" w14:textId="03403183" w:rsidR="0097122B" w:rsidRDefault="0097122B">
      <w:pPr>
        <w:jc w:val="both"/>
      </w:pPr>
    </w:p>
    <w:p w14:paraId="02E45FB0" w14:textId="77777777" w:rsidR="0097122B" w:rsidRDefault="0097122B">
      <w:pPr>
        <w:jc w:val="both"/>
      </w:pPr>
    </w:p>
    <w:p w14:paraId="0E3796B7" w14:textId="77777777" w:rsidR="0097122B" w:rsidRDefault="0097122B">
      <w:pPr>
        <w:jc w:val="both"/>
      </w:pPr>
      <w:r>
        <w:t>WILLIAM C. SULLIVAN, JR.</w:t>
      </w:r>
    </w:p>
    <w:p w14:paraId="059DB1AB" w14:textId="4515BA24" w:rsidR="0097122B" w:rsidRDefault="0097122B">
      <w:pPr>
        <w:jc w:val="both"/>
      </w:pPr>
      <w:r>
        <w:t>For the Firm</w:t>
      </w:r>
    </w:p>
    <w:p w14:paraId="6D92D0B1" w14:textId="345CF96F" w:rsidR="00842C16" w:rsidRDefault="00842C16">
      <w:pPr>
        <w:jc w:val="both"/>
      </w:pPr>
    </w:p>
    <w:p w14:paraId="6DD9D6C9" w14:textId="71DBC0FB" w:rsidR="00842C16" w:rsidRDefault="00842C16">
      <w:pPr>
        <w:jc w:val="both"/>
      </w:pPr>
      <w:r>
        <w:t>cc:</w:t>
      </w:r>
      <w:r>
        <w:tab/>
        <w:t xml:space="preserve">Diana McGovern, Esq. </w:t>
      </w:r>
    </w:p>
    <w:p w14:paraId="1F08F5B6" w14:textId="2B19C736" w:rsidR="00842C16" w:rsidRDefault="00842C16">
      <w:pPr>
        <w:jc w:val="both"/>
      </w:pPr>
      <w:r>
        <w:tab/>
        <w:t xml:space="preserve">Jamilet Baquerizo </w:t>
      </w:r>
      <w:r w:rsidR="00BB3EC7">
        <w:t>V</w:t>
      </w:r>
      <w:r>
        <w:t xml:space="preserve">ite </w:t>
      </w:r>
    </w:p>
    <w:p w14:paraId="40942DCD" w14:textId="4D460A88" w:rsidR="00842C16" w:rsidRDefault="00842C16">
      <w:pPr>
        <w:jc w:val="both"/>
      </w:pPr>
      <w:r>
        <w:tab/>
      </w:r>
      <w:r w:rsidR="009E5069">
        <w:t>Richard Herbst</w:t>
      </w:r>
      <w:r>
        <w:t xml:space="preserve"> </w:t>
      </w:r>
    </w:p>
    <w:p w14:paraId="0DB5A6AB" w14:textId="77777777" w:rsidR="0097122B" w:rsidRDefault="0097122B">
      <w:pPr>
        <w:jc w:val="both"/>
      </w:pPr>
    </w:p>
    <w:p w14:paraId="0CC7B4C8" w14:textId="77777777" w:rsidR="0097122B" w:rsidRDefault="0097122B">
      <w:pPr>
        <w:jc w:val="both"/>
      </w:pPr>
    </w:p>
    <w:p w14:paraId="07197621" w14:textId="77777777" w:rsidR="0097122B" w:rsidRPr="00F713A0" w:rsidRDefault="0097122B">
      <w:pPr>
        <w:jc w:val="both"/>
        <w:rPr>
          <w:sz w:val="16"/>
        </w:rPr>
      </w:pPr>
    </w:p>
    <w:sectPr w:rsidR="0097122B" w:rsidRPr="00F713A0">
      <w:headerReference w:type="default" r:id="rId14"/>
      <w:type w:val="continuous"/>
      <w:pgSz w:w="12240" w:h="15840" w:code="1"/>
      <w:pgMar w:top="1800" w:right="1440" w:bottom="1440" w:left="1440" w:header="720" w:footer="864" w:gutter="0"/>
      <w:paperSrc w:first="260" w:other="26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2BF65" w14:textId="77777777" w:rsidR="00023827" w:rsidRDefault="00023827">
      <w:r>
        <w:separator/>
      </w:r>
    </w:p>
  </w:endnote>
  <w:endnote w:type="continuationSeparator" w:id="0">
    <w:p w14:paraId="35F1ACA8" w14:textId="77777777" w:rsidR="00023827" w:rsidRDefault="0002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roxima Nova Lt">
    <w:altName w:val="Tahoma"/>
    <w:charset w:val="00"/>
    <w:family w:val="auto"/>
    <w:pitch w:val="variable"/>
    <w:sig w:usb0="A00000AF" w:usb1="5000E0FB" w:usb2="00000000" w:usb3="00000000" w:csb0="000001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9F8A" w14:textId="77777777" w:rsidR="00842C16" w:rsidRDefault="00842C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1063" w14:textId="25FA3DDA" w:rsidR="00B33C45" w:rsidRDefault="005B182D" w:rsidP="00DE68E3">
    <w:pPr>
      <w:pStyle w:val="Footer"/>
      <w:tabs>
        <w:tab w:val="clear" w:pos="4320"/>
        <w:tab w:val="clear" w:pos="8640"/>
        <w:tab w:val="right" w:pos="9360"/>
      </w:tabs>
      <w:spacing w:line="180" w:lineRule="exact"/>
      <w:rPr>
        <w:rFonts w:ascii="Arial" w:hAnsi="Arial"/>
        <w:sz w:val="16"/>
      </w:rPr>
    </w:pPr>
    <w:r>
      <w:rPr>
        <w:noProof/>
      </w:rPr>
      <mc:AlternateContent>
        <mc:Choice Requires="wps">
          <w:drawing>
            <wp:anchor distT="0" distB="0" distL="114300" distR="114300" simplePos="0" relativeHeight="251665408" behindDoc="0" locked="0" layoutInCell="1" allowOverlap="1" wp14:anchorId="0C239310" wp14:editId="1A70510D">
              <wp:simplePos x="0" y="0"/>
              <wp:positionH relativeFrom="page">
                <wp:posOffset>-1257300</wp:posOffset>
              </wp:positionH>
              <wp:positionV relativeFrom="paragraph">
                <wp:posOffset>1</wp:posOffset>
              </wp:positionV>
              <wp:extent cx="9920605" cy="209550"/>
              <wp:effectExtent l="0" t="0" r="23495" b="19050"/>
              <wp:wrapNone/>
              <wp:docPr id="1" name="Text Box 1"/>
              <wp:cNvGraphicFramePr/>
              <a:graphic xmlns:a="http://schemas.openxmlformats.org/drawingml/2006/main">
                <a:graphicData uri="http://schemas.microsoft.com/office/word/2010/wordprocessingShape">
                  <wps:wsp>
                    <wps:cNvSpPr txBox="1"/>
                    <wps:spPr>
                      <a:xfrm>
                        <a:off x="0" y="0"/>
                        <a:ext cx="9920605" cy="20955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A0B138F" w14:textId="77777777" w:rsidR="005B182D" w:rsidRPr="0052393A" w:rsidRDefault="005B182D" w:rsidP="005B182D">
                          <w:pPr>
                            <w:suppressAutoHyphens/>
                            <w:ind w:left="-1008" w:firstLine="1008"/>
                            <w:jc w:val="center"/>
                            <w:rPr>
                              <w:rFonts w:ascii="Proxima Nova Lt" w:hAnsi="Proxima Nova Lt"/>
                              <w:sz w:val="16"/>
                              <w:szCs w:val="16"/>
                            </w:rPr>
                          </w:pPr>
                          <w:bookmarkStart w:id="0" w:name="_Hlk65667744"/>
                          <w:r w:rsidRPr="00191607">
                            <w:rPr>
                              <w:rFonts w:ascii="Proxima Nova Lt" w:hAnsi="Proxima Nova Lt"/>
                              <w:sz w:val="16"/>
                              <w:szCs w:val="16"/>
                            </w:rPr>
                            <w:t>Scarinci &amp; Hollenbeck, LLC</w:t>
                          </w:r>
                          <w:r>
                            <w:rPr>
                              <w:rFonts w:ascii="Proxima Nova Lt" w:hAnsi="Proxima Nova Lt"/>
                              <w:sz w:val="16"/>
                              <w:szCs w:val="16"/>
                            </w:rPr>
                            <w:t xml:space="preserve">, </w:t>
                          </w:r>
                          <w:r w:rsidRPr="0052393A">
                            <w:rPr>
                              <w:rFonts w:ascii="Proxima Nova Lt" w:hAnsi="Proxima Nova Lt"/>
                              <w:sz w:val="16"/>
                              <w:szCs w:val="16"/>
                            </w:rPr>
                            <w:t>150 Clove Road, 9th floor, Little Falls, NJ 07424</w:t>
                          </w:r>
                          <w:r>
                            <w:rPr>
                              <w:rFonts w:ascii="Proxima Nova Lt" w:hAnsi="Proxima Nova Lt"/>
                              <w:sz w:val="16"/>
                              <w:szCs w:val="16"/>
                            </w:rPr>
                            <w:t xml:space="preserve"> </w:t>
                          </w:r>
                          <w:r w:rsidRPr="00191607">
                            <w:rPr>
                              <w:rFonts w:ascii="Proxima Nova Lt" w:hAnsi="Proxima Nova Lt"/>
                              <w:sz w:val="16"/>
                              <w:szCs w:val="16"/>
                            </w:rPr>
                            <w:t xml:space="preserve">| Phone: 201-896-4100 | Fax: 201-896-8660 | </w:t>
                          </w:r>
                          <w:r w:rsidRPr="007976E1">
                            <w:rPr>
                              <w:rFonts w:ascii="Proxima Nova Lt" w:hAnsi="Proxima Nova Lt"/>
                              <w:color w:val="D2232A"/>
                              <w:sz w:val="16"/>
                              <w:szCs w:val="16"/>
                            </w:rPr>
                            <w:t>www.sh-law.com</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39310" id="_x0000_t202" coordsize="21600,21600" o:spt="202" path="m,l,21600r21600,l21600,xe">
              <v:stroke joinstyle="miter"/>
              <v:path gradientshapeok="t" o:connecttype="rect"/>
            </v:shapetype>
            <v:shape id="Text Box 1" o:spid="_x0000_s1027" type="#_x0000_t202" style="position:absolute;margin-left:-99pt;margin-top:0;width:781.15pt;height:16.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" fillcolor="white [3212]" strokecolor="white [3212]" strokeweight=".5pt">
              <v:textbox>
                <w:txbxContent>
                  <w:p w14:paraId="4A0B138F" w14:textId="77777777" w:rsidR="005B182D" w:rsidRPr="0052393A" w:rsidRDefault="005B182D" w:rsidP="005B182D">
                    <w:pPr>
                      <w:suppressAutoHyphens/>
                      <w:ind w:left="-1008" w:firstLine="1008"/>
                      <w:jc w:val="center"/>
                      <w:rPr>
                        <w:rFonts w:ascii="Proxima Nova Lt" w:hAnsi="Proxima Nova Lt"/>
                        <w:sz w:val="16"/>
                        <w:szCs w:val="16"/>
                      </w:rPr>
                    </w:pPr>
                    <w:bookmarkStart w:id="1" w:name="_Hlk65667744"/>
                    <w:r w:rsidRPr="00191607">
                      <w:rPr>
                        <w:rFonts w:ascii="Proxima Nova Lt" w:hAnsi="Proxima Nova Lt"/>
                        <w:sz w:val="16"/>
                        <w:szCs w:val="16"/>
                      </w:rPr>
                      <w:t>Scarinci &amp; Hollenbeck, LLC</w:t>
                    </w:r>
                    <w:r>
                      <w:rPr>
                        <w:rFonts w:ascii="Proxima Nova Lt" w:hAnsi="Proxima Nova Lt"/>
                        <w:sz w:val="16"/>
                        <w:szCs w:val="16"/>
                      </w:rPr>
                      <w:t xml:space="preserve">, </w:t>
                    </w:r>
                    <w:r w:rsidRPr="0052393A">
                      <w:rPr>
                        <w:rFonts w:ascii="Proxima Nova Lt" w:hAnsi="Proxima Nova Lt"/>
                        <w:sz w:val="16"/>
                        <w:szCs w:val="16"/>
                      </w:rPr>
                      <w:t>150 Clove Road, 9th floor, Little Falls, NJ 07424</w:t>
                    </w:r>
                    <w:r>
                      <w:rPr>
                        <w:rFonts w:ascii="Proxima Nova Lt" w:hAnsi="Proxima Nova Lt"/>
                        <w:sz w:val="16"/>
                        <w:szCs w:val="16"/>
                      </w:rPr>
                      <w:t xml:space="preserve"> </w:t>
                    </w:r>
                    <w:r w:rsidRPr="00191607">
                      <w:rPr>
                        <w:rFonts w:ascii="Proxima Nova Lt" w:hAnsi="Proxima Nova Lt"/>
                        <w:sz w:val="16"/>
                        <w:szCs w:val="16"/>
                      </w:rPr>
                      <w:t xml:space="preserve">| Phone: 201-896-4100 | Fax: 201-896-8660 | </w:t>
                    </w:r>
                    <w:r w:rsidRPr="007976E1">
                      <w:rPr>
                        <w:rFonts w:ascii="Proxima Nova Lt" w:hAnsi="Proxima Nova Lt"/>
                        <w:color w:val="D2232A"/>
                        <w:sz w:val="16"/>
                        <w:szCs w:val="16"/>
                      </w:rPr>
                      <w:t>www.sh-law.com</w:t>
                    </w:r>
                    <w:bookmarkEnd w:id="1"/>
                  </w:p>
                </w:txbxContent>
              </v:textbox>
              <w10:wrap anchorx="page"/>
            </v:shape>
          </w:pict>
        </mc:Fallback>
      </mc:AlternateContent>
    </w:r>
  </w:p>
  <w:p w14:paraId="02F4D7A6" w14:textId="4FD4AE7F" w:rsidR="00B33C45" w:rsidRDefault="00B33C45" w:rsidP="00DE68E3">
    <w:pPr>
      <w:pStyle w:val="Footer"/>
      <w:tabs>
        <w:tab w:val="clear" w:pos="4320"/>
        <w:tab w:val="clear" w:pos="8640"/>
        <w:tab w:val="right" w:pos="9360"/>
      </w:tabs>
      <w:spacing w:line="180" w:lineRule="exact"/>
      <w:rPr>
        <w:rFonts w:ascii="Arial" w:hAnsi="Arial"/>
        <w:sz w:val="16"/>
      </w:rPr>
    </w:pPr>
  </w:p>
  <w:p w14:paraId="72582F49" w14:textId="45F135ED" w:rsidR="00DE68E3" w:rsidRDefault="00DE68E3" w:rsidP="00DE68E3">
    <w:pPr>
      <w:pStyle w:val="Footer"/>
      <w:tabs>
        <w:tab w:val="clear" w:pos="4320"/>
        <w:tab w:val="clear" w:pos="8640"/>
        <w:tab w:val="right" w:pos="9360"/>
      </w:tabs>
      <w:spacing w:line="180" w:lineRule="exact"/>
      <w:rPr>
        <w:rFonts w:ascii="Calibri" w:hAnsi="Calibri"/>
        <w:sz w:val="16"/>
      </w:rPr>
    </w:pPr>
    <w:r>
      <w:rPr>
        <w:rFonts w:ascii="Arial" w:hAnsi="Arial"/>
        <w:sz w:val="16"/>
      </w:rPr>
      <w:fldChar w:fldCharType="begin"/>
    </w:r>
    <w:r>
      <w:rPr>
        <w:rFonts w:ascii="Arial" w:hAnsi="Arial"/>
        <w:sz w:val="16"/>
      </w:rPr>
      <w:instrText xml:space="preserve"> DOCVARIABLE ndGeneratedStamp \* MERGEFORMAT </w:instrText>
    </w:r>
    <w:r>
      <w:rPr>
        <w:rFonts w:ascii="Arial" w:hAnsi="Arial"/>
        <w:sz w:val="16"/>
      </w:rPr>
      <w:fldChar w:fldCharType="separate"/>
    </w:r>
    <w:r w:rsidR="00753772">
      <w:rPr>
        <w:rFonts w:ascii="Arial" w:hAnsi="Arial"/>
        <w:sz w:val="16"/>
      </w:rPr>
      <w:t>4903-7708-1291, v. 1</w:t>
    </w:r>
    <w:r>
      <w:rPr>
        <w:rFonts w:ascii="Arial" w:hAnsi="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9D9F2" w14:textId="77777777" w:rsidR="0097122B" w:rsidRDefault="0097122B">
    <w:pPr>
      <w:jc w:val="both"/>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57775" w14:textId="77777777" w:rsidR="00023827" w:rsidRDefault="00023827">
      <w:r>
        <w:separator/>
      </w:r>
    </w:p>
  </w:footnote>
  <w:footnote w:type="continuationSeparator" w:id="0">
    <w:p w14:paraId="4E826515" w14:textId="77777777" w:rsidR="00023827" w:rsidRDefault="00023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45D1" w14:textId="77777777" w:rsidR="00842C16" w:rsidRDefault="00842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38DE" w14:textId="7F2D879A" w:rsidR="00DE68E3" w:rsidRDefault="00B33C45">
    <w:pPr>
      <w:pStyle w:val="Header"/>
    </w:pPr>
    <w:r w:rsidRPr="00191607">
      <w:rPr>
        <w:noProof/>
        <w:sz w:val="17"/>
        <w:szCs w:val="17"/>
      </w:rPr>
      <mc:AlternateContent>
        <mc:Choice Requires="wps">
          <w:drawing>
            <wp:anchor distT="0" distB="0" distL="114300" distR="114300" simplePos="0" relativeHeight="251663360" behindDoc="0" locked="0" layoutInCell="1" allowOverlap="1" wp14:anchorId="10B816E9" wp14:editId="0F464074">
              <wp:simplePos x="0" y="0"/>
              <wp:positionH relativeFrom="column">
                <wp:posOffset>4162490</wp:posOffset>
              </wp:positionH>
              <wp:positionV relativeFrom="paragraph">
                <wp:posOffset>-189011</wp:posOffset>
              </wp:positionV>
              <wp:extent cx="2388235" cy="213360"/>
              <wp:effectExtent l="4445" t="0" r="0" b="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235" cy="21336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2B4D8" w14:textId="77777777" w:rsidR="00B33C45" w:rsidRPr="00F54C57" w:rsidRDefault="00B33C45" w:rsidP="00B33C45">
                          <w:pPr>
                            <w:rPr>
                              <w:b/>
                              <w:bCs/>
                              <w:color w:val="FFFFFF"/>
                              <w:sz w:val="18"/>
                              <w:szCs w:val="18"/>
                            </w:rPr>
                          </w:pPr>
                          <w:r>
                            <w:rPr>
                              <w:b/>
                              <w:bCs/>
                              <w:color w:val="FFFFFF"/>
                              <w:sz w:val="18"/>
                              <w:szCs w:val="18"/>
                            </w:rPr>
                            <w:t>New Jersey  |  New York</w:t>
                          </w:r>
                          <w:r w:rsidRPr="00F54C57">
                            <w:rPr>
                              <w:b/>
                              <w:bCs/>
                              <w:color w:val="FFFFFF"/>
                              <w:sz w:val="18"/>
                              <w:szCs w:val="18"/>
                            </w:rPr>
                            <w:t xml:space="preserve">  |  Washington, D.C.</w:t>
                          </w:r>
                        </w:p>
                        <w:p w14:paraId="2FB0C42C" w14:textId="77777777" w:rsidR="00B33C45" w:rsidRPr="00F54C57" w:rsidRDefault="00B33C45" w:rsidP="00B33C45">
                          <w:pPr>
                            <w:jc w:val="center"/>
                            <w:rPr>
                              <w:sz w:val="18"/>
                              <w:szCs w:val="1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B816E9" id="_x0000_t202" coordsize="21600,21600" o:spt="202" path="m,l,21600r21600,l21600,xe">
              <v:stroke joinstyle="miter"/>
              <v:path gradientshapeok="t" o:connecttype="rect"/>
            </v:shapetype>
            <v:shape id="Text Box 12" o:spid="_x0000_s1026" type="#_x0000_t202" style="position:absolute;margin-left:327.75pt;margin-top:-14.9pt;width:188.05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" fillcolor="#c00000" stroked="f">
              <v:textbox>
                <w:txbxContent>
                  <w:p w14:paraId="7312B4D8" w14:textId="77777777" w:rsidR="00B33C45" w:rsidRPr="00F54C57" w:rsidRDefault="00B33C45" w:rsidP="00B33C45">
                    <w:pPr>
                      <w:rPr>
                        <w:b/>
                        <w:bCs/>
                        <w:color w:val="FFFFFF"/>
                        <w:sz w:val="18"/>
                        <w:szCs w:val="18"/>
                      </w:rPr>
                    </w:pPr>
                    <w:r>
                      <w:rPr>
                        <w:b/>
                        <w:bCs/>
                        <w:color w:val="FFFFFF"/>
                        <w:sz w:val="18"/>
                        <w:szCs w:val="18"/>
                      </w:rPr>
                      <w:t>New Jersey  |  New York</w:t>
                    </w:r>
                    <w:r w:rsidRPr="00F54C57">
                      <w:rPr>
                        <w:b/>
                        <w:bCs/>
                        <w:color w:val="FFFFFF"/>
                        <w:sz w:val="18"/>
                        <w:szCs w:val="18"/>
                      </w:rPr>
                      <w:t xml:space="preserve">  |  Washington, D.C.</w:t>
                    </w:r>
                  </w:p>
                  <w:p w14:paraId="2FB0C42C" w14:textId="77777777" w:rsidR="00B33C45" w:rsidRPr="00F54C57" w:rsidRDefault="00B33C45" w:rsidP="00B33C45">
                    <w:pPr>
                      <w:jc w:val="center"/>
                      <w:rPr>
                        <w:sz w:val="18"/>
                        <w:szCs w:val="18"/>
                        <w:u w:val="single"/>
                      </w:rPr>
                    </w:pPr>
                  </w:p>
                </w:txbxContent>
              </v:textbox>
            </v:shape>
          </w:pict>
        </mc:Fallback>
      </mc:AlternateContent>
    </w:r>
    <w:r w:rsidRPr="00191607">
      <w:rPr>
        <w:noProof/>
        <w:sz w:val="17"/>
        <w:szCs w:val="17"/>
      </w:rPr>
      <w:drawing>
        <wp:anchor distT="0" distB="0" distL="114300" distR="114300" simplePos="0" relativeHeight="251661312" behindDoc="0" locked="0" layoutInCell="1" allowOverlap="1" wp14:anchorId="6809C2DC" wp14:editId="0EEF28BD">
          <wp:simplePos x="0" y="0"/>
          <wp:positionH relativeFrom="column">
            <wp:posOffset>-583325</wp:posOffset>
          </wp:positionH>
          <wp:positionV relativeFrom="paragraph">
            <wp:posOffset>-157655</wp:posOffset>
          </wp:positionV>
          <wp:extent cx="3162300" cy="40957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Proxima-bold-all-white-3-15-1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0" cy="409575"/>
                  </a:xfrm>
                  <a:prstGeom prst="rect">
                    <a:avLst/>
                  </a:prstGeom>
                </pic:spPr>
              </pic:pic>
            </a:graphicData>
          </a:graphic>
          <wp14:sizeRelH relativeFrom="page">
            <wp14:pctWidth>0</wp14:pctWidth>
          </wp14:sizeRelH>
          <wp14:sizeRelV relativeFrom="page">
            <wp14:pctHeight>0</wp14:pctHeight>
          </wp14:sizeRelV>
        </wp:anchor>
      </w:drawing>
    </w:r>
    <w:r w:rsidRPr="00191607">
      <w:rPr>
        <w:noProof/>
        <w:sz w:val="17"/>
        <w:szCs w:val="17"/>
      </w:rPr>
      <mc:AlternateContent>
        <mc:Choice Requires="wps">
          <w:drawing>
            <wp:anchor distT="0" distB="0" distL="114300" distR="114300" simplePos="0" relativeHeight="251659264" behindDoc="0" locked="0" layoutInCell="1" allowOverlap="1" wp14:anchorId="7EBC1F73" wp14:editId="1FF201B3">
              <wp:simplePos x="0" y="0"/>
              <wp:positionH relativeFrom="page">
                <wp:align>left</wp:align>
              </wp:positionH>
              <wp:positionV relativeFrom="paragraph">
                <wp:posOffset>-455930</wp:posOffset>
              </wp:positionV>
              <wp:extent cx="7781290" cy="1119352"/>
              <wp:effectExtent l="0" t="0" r="0" b="5080"/>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1290" cy="1119352"/>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3BEF0" id="Rectangle 11" o:spid="_x0000_s1026" style="position:absolute;margin-left:0;margin-top:-35.9pt;width:612.7pt;height:88.1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" fillcolor="#c00000" stroked="f">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9517" w14:textId="77777777" w:rsidR="00842C16" w:rsidRDefault="00842C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42C7" w14:textId="77777777" w:rsidR="0097122B" w:rsidRDefault="0097122B">
    <w:pPr>
      <w:pStyle w:val="Header"/>
    </w:pPr>
    <w:r>
      <w:t xml:space="preserve">Page </w:t>
    </w:r>
    <w:r>
      <w:fldChar w:fldCharType="begin"/>
    </w:r>
    <w:r>
      <w:instrText xml:space="preserve"> PAGE  \* MERGEFORMAT </w:instrText>
    </w:r>
    <w:r>
      <w:fldChar w:fldCharType="separate"/>
    </w:r>
    <w:r>
      <w:rPr>
        <w:noProof/>
      </w:rPr>
      <w:t>2</w:t>
    </w:r>
    <w:r>
      <w:fldChar w:fldCharType="end"/>
    </w:r>
  </w:p>
  <w:p w14:paraId="23B29B58" w14:textId="77777777" w:rsidR="0097122B" w:rsidRDefault="0097122B">
    <w:pPr>
      <w:pStyle w:val="Header"/>
    </w:pPr>
  </w:p>
  <w:p w14:paraId="15FE4AA6" w14:textId="77777777" w:rsidR="0097122B" w:rsidRDefault="00971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7325"/>
    <w:multiLevelType w:val="hybridMultilevel"/>
    <w:tmpl w:val="831E8016"/>
    <w:lvl w:ilvl="0" w:tplc="4F8C2248">
      <w:start w:val="66"/>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B4A2010"/>
    <w:multiLevelType w:val="hybridMultilevel"/>
    <w:tmpl w:val="9ABE08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DD0AA7"/>
    <w:multiLevelType w:val="hybridMultilevel"/>
    <w:tmpl w:val="94F868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18865187">
    <w:abstractNumId w:val="2"/>
  </w:num>
  <w:num w:numId="2" w16cid:durableId="958410977">
    <w:abstractNumId w:val="0"/>
  </w:num>
  <w:num w:numId="3" w16cid:durableId="2032412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03-7708-1291, v. 1"/>
    <w:docVar w:name="ndGeneratedStampLocation" w:val="EachPage"/>
  </w:docVars>
  <w:rsids>
    <w:rsidRoot w:val="00F713A0"/>
    <w:rsid w:val="00023827"/>
    <w:rsid w:val="000249F6"/>
    <w:rsid w:val="00070BA4"/>
    <w:rsid w:val="00082547"/>
    <w:rsid w:val="0008477E"/>
    <w:rsid w:val="000D23FC"/>
    <w:rsid w:val="00217BC0"/>
    <w:rsid w:val="0031450A"/>
    <w:rsid w:val="003601AC"/>
    <w:rsid w:val="0040153D"/>
    <w:rsid w:val="00410382"/>
    <w:rsid w:val="004D3FF4"/>
    <w:rsid w:val="0052142D"/>
    <w:rsid w:val="0052327E"/>
    <w:rsid w:val="00525963"/>
    <w:rsid w:val="005B182D"/>
    <w:rsid w:val="005D336F"/>
    <w:rsid w:val="005F1298"/>
    <w:rsid w:val="005F6CFE"/>
    <w:rsid w:val="006271DF"/>
    <w:rsid w:val="0064361D"/>
    <w:rsid w:val="00681165"/>
    <w:rsid w:val="006E093A"/>
    <w:rsid w:val="006F6926"/>
    <w:rsid w:val="00753772"/>
    <w:rsid w:val="007C2515"/>
    <w:rsid w:val="007E6433"/>
    <w:rsid w:val="00841E6F"/>
    <w:rsid w:val="00842C16"/>
    <w:rsid w:val="0097122B"/>
    <w:rsid w:val="009B591C"/>
    <w:rsid w:val="009C2B70"/>
    <w:rsid w:val="009E5069"/>
    <w:rsid w:val="009F1652"/>
    <w:rsid w:val="00A916AF"/>
    <w:rsid w:val="00AA5E11"/>
    <w:rsid w:val="00AF0354"/>
    <w:rsid w:val="00B33C45"/>
    <w:rsid w:val="00B94365"/>
    <w:rsid w:val="00BA795C"/>
    <w:rsid w:val="00BB3EC7"/>
    <w:rsid w:val="00CB04C0"/>
    <w:rsid w:val="00D623F9"/>
    <w:rsid w:val="00D71EFA"/>
    <w:rsid w:val="00D93FB9"/>
    <w:rsid w:val="00DE04CD"/>
    <w:rsid w:val="00DE68E3"/>
    <w:rsid w:val="00E73240"/>
    <w:rsid w:val="00E80E72"/>
    <w:rsid w:val="00EF2DA1"/>
    <w:rsid w:val="00F713A0"/>
    <w:rsid w:val="00F71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717F4"/>
  <w15:chartTrackingRefBased/>
  <w15:docId w15:val="{2D105824-5D40-4B57-9FBD-B46A9963E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cs="Arial"/>
      <w:spacing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Pr>
      <w:sz w:val="22"/>
      <w:szCs w:val="22"/>
    </w:rPr>
  </w:style>
  <w:style w:type="paragraph" w:styleId="TOAHeading">
    <w:name w:val="toa heading"/>
    <w:basedOn w:val="Normal"/>
    <w:next w:val="Normal"/>
    <w:autoRedefine/>
    <w:semiHidden/>
    <w:pPr>
      <w:spacing w:line="480" w:lineRule="auto"/>
    </w:pPr>
    <w:rPr>
      <w:b/>
      <w:bCs/>
      <w:spacing w:val="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First Page 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6E093A"/>
    <w:pPr>
      <w:ind w:left="720"/>
    </w:pPr>
    <w:rPr>
      <w:rFonts w:ascii="Aptos" w:eastAsiaTheme="minorHAnsi" w:hAnsi="Aptos" w:cs="Aptos"/>
      <w:spacing w:val="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455848">
      <w:bodyDiv w:val="1"/>
      <w:marLeft w:val="0"/>
      <w:marRight w:val="0"/>
      <w:marTop w:val="0"/>
      <w:marBottom w:val="0"/>
      <w:divBdr>
        <w:top w:val="none" w:sz="0" w:space="0" w:color="auto"/>
        <w:left w:val="none" w:sz="0" w:space="0" w:color="auto"/>
        <w:bottom w:val="none" w:sz="0" w:space="0" w:color="auto"/>
        <w:right w:val="none" w:sz="0" w:space="0" w:color="auto"/>
      </w:divBdr>
    </w:div>
    <w:div w:id="1306004511">
      <w:bodyDiv w:val="1"/>
      <w:marLeft w:val="0"/>
      <w:marRight w:val="0"/>
      <w:marTop w:val="0"/>
      <w:marBottom w:val="0"/>
      <w:divBdr>
        <w:top w:val="none" w:sz="0" w:space="0" w:color="auto"/>
        <w:left w:val="none" w:sz="0" w:space="0" w:color="auto"/>
        <w:bottom w:val="none" w:sz="0" w:space="0" w:color="auto"/>
        <w:right w:val="none" w:sz="0" w:space="0" w:color="auto"/>
      </w:divBdr>
    </w:div>
    <w:div w:id="1351568215">
      <w:bodyDiv w:val="1"/>
      <w:marLeft w:val="0"/>
      <w:marRight w:val="0"/>
      <w:marTop w:val="0"/>
      <w:marBottom w:val="0"/>
      <w:divBdr>
        <w:top w:val="none" w:sz="0" w:space="0" w:color="auto"/>
        <w:left w:val="none" w:sz="0" w:space="0" w:color="auto"/>
        <w:bottom w:val="none" w:sz="0" w:space="0" w:color="auto"/>
        <w:right w:val="none" w:sz="0" w:space="0" w:color="auto"/>
      </w:divBdr>
    </w:div>
    <w:div w:id="143092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LETTERHEAD\Sullivan%20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22D1A-BA66-46EF-AB94-72411F85A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Sullivan W</Template>
  <TotalTime>2</TotalTime>
  <Pages>2</Pages>
  <Words>316</Words>
  <Characters>1703</Characters>
  <Application>Microsoft Office Word</Application>
  <DocSecurity>0</DocSecurity>
  <Lines>58</Lines>
  <Paragraphs>34</Paragraphs>
  <ScaleCrop>false</ScaleCrop>
  <HeadingPairs>
    <vt:vector size="2" baseType="variant">
      <vt:variant>
        <vt:lpstr>Title</vt:lpstr>
      </vt:variant>
      <vt:variant>
        <vt:i4>1</vt:i4>
      </vt:variant>
    </vt:vector>
  </HeadingPairs>
  <TitlesOfParts>
    <vt:vector size="1" baseType="lpstr">
      <vt:lpstr>Sullivan W.doc</vt:lpstr>
    </vt:vector>
  </TitlesOfParts>
  <Company>S &amp; H</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Sullivan W.doc</dc:title>
  <dc:subject>Sullivan W.doc</dc:subject>
  <dc:creator>Help Desk</dc:creator>
  <cp:keywords/>
  <dc:description/>
  <cp:lastModifiedBy>William Sullivan</cp:lastModifiedBy>
  <cp:revision>4</cp:revision>
  <cp:lastPrinted>2025-02-13T16:26:00Z</cp:lastPrinted>
  <dcterms:created xsi:type="dcterms:W3CDTF">2026-08-27T16:10:00Z</dcterms:created>
  <dcterms:modified xsi:type="dcterms:W3CDTF">2026-08-27T16:11:00Z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4926-3004-0600</vt:lpwstr>
  </property>
</Properties>
</file>